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2244" w:rsidRDefault="00802244" w:rsidP="00802244">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Pr>
          <w:rFonts w:ascii="PingFang SC" w:eastAsia="PingFang SC" w:hAnsi="PingFang SC" w:cs="宋体" w:hint="eastAsia"/>
          <w:color w:val="000000"/>
          <w:spacing w:val="8"/>
          <w:kern w:val="0"/>
          <w:sz w:val="26"/>
          <w:szCs w:val="26"/>
        </w:rPr>
        <w:t>中学组</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1.根据《中华人民共和国禁毒法》，毒品是指鸦片、海洛因、甲基苯丙胺（冰毒）、吗啡、大麻、可卡因，以及国家规定管制的其他能够使人形成瘾癖的（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A.处方药物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B.精神活性物质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C.麻醉药品和精神药品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D.兴奋剂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2.《中华人民共和国禁毒法》第四条规定：禁毒工作实行（ ）为主，综合治理，禁种、禁制、禁贩、禁吸并举的方针。</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A.预防</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B.打击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C.救治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D.惩罚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3.《中华人民共和国禁毒法》规定，教育行政部门、（ ）应当将禁毒知识纳入教育、教学内容，对学生进行禁毒宣传教育。公安机关、司法行政部门和卫生行政部门应当予以协助。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A.学校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B.中小学校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C.大专院校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D.幼儿园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4.《中华人民共和国刑法》规定，走私、贩卖、运输、制造鸦片一千克以上、海洛因或者甲基苯丙胺（　）克以上或者其他毒品数量大的，处十五年有期徒刑、无期徒刑或者死刑，并处没收财产。</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B.二十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C.五十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D.一百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 按照《中华人民共和国刑法》对刑事责任年龄的规定，已满14周岁不满16周岁的人犯贩卖毒品罪的，应当（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A.负刑事责任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B.从轻或减轻处罚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C.不予刑事处罚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D.责令其家长或者监护人加以管教，在必要的时候，依法进行专门矫治教育。</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6.根据我国《机动车驾驶证申领和使用规定》，三年内有吸食、注射毒品行为或者解除强制隔离戒毒措施未满三年，以及长期服用依赖性精神药品成瘾尚未戒除的不得申请机动车驾驶证。这种说法（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7.国家鼓励公民、组织开展公益性的禁毒宣传活动。这种说法（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8.《中华人民共和国禁毒法》规定，根据医疗、教学、科研的需要，依法可以（ ）、经营、使用、储存、运输麻醉药品和精神药品。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A.种植</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B.生产</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C.销售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D.研发</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9.我国禁毒工作的治本之策是（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A.预防教育</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B.依法严厉打击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C.切断毒品来源</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D.戒断治疗</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10.下面表述正确的是（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A.禁毒主要是人民政府的责任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B.禁毒主要是公安机关的责任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C.禁毒主要是学校的责任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D.禁毒是全社会的共同责任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11.未成年人的父母或者其他监护人（ ）对未成年人进行毒品危害的教育，防止其吸食、注射毒品或者进行其他毒品违法犯罪活动。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A.可以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B.应当</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12.吸食、注射毒品是违法行为，但持有毒品达到法定数量将构成非法持有毒品罪。这种说法（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13.对下列涉毒人员，可以不予处罚的是（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A.刘某因吸毒被查获</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B.王某非法种植少量罂粟，在成熟前自行铲除</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C.旅店工作人员张某为吸毒人员通风报信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D.吸毒人员赵某在家容留他人吸毒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14.朋友们多次聚集在小李家里吸毒，虽然小李知道吸毒是违法行为，但小李本人没有吸毒，所以小李不需要承担任何法律责任。这种说法（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15. 1987年12月，第42届联合国大会决议，正式将每年（ ）定为“国际禁毒日”。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A.6月1日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 6月3日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 6月26日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D.12月1日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16. 吸毒行为会增加感染艾滋病毒的风险，世界卫生组织将每年（ ）定为“世界艾滋病日”。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A.6月1日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B.6月26日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C.9月10日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D.12月1日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17 .“金三角”位于指泰国、缅甸、（ ）三国交界地带，因盛产鸦片、海洛因等毒品而闻名。</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A.老挝</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B.越南</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C.柬埔寨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D.印度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18.“金新月”毒源地是指以下哪几个国家的交界地带？（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A.老挝、缅甸、泰国</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B.阿富汗、伊朗、巴基斯坦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C.印度、斯里兰卡、阿联酋</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D.新加坡、伊朗、菲律宾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19. “银三角”毒源地是指（ ）、秘鲁、玻利维亚和巴西所在的安第斯山脉和亚马逊地区，因盛产可卡因、大麻等毒品而闻名。</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A.乌拉圭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B.阿根廷</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C.哥伦比亚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D.厄瓜多尔</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20.目前，（ ）地区是对我国危害最大的毒品来源地。</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A.“金三角”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B.“金新月”</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C.“银三角”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D.北美</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21.180多年前，民族英雄林则徐发起了震惊中外的虎门销烟，开启了中国近代史上轰轰烈烈的禁烟运动，发出了中国人民对毒品的怒吼，展示了中华民族反对帝国主义侵略的决心、勇气和意志。“虎门销烟”是哪一天开始的（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A.1839年6月3日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B.1840年6月9日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C.1841年7月17日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D.1842年10月10日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22.毒品问题不是一个国家、一个民族的问题，而是全人类所面临的挑战。各国应当紧密团结在一起，携手应对毒品问题。目前，我国已加入的三大禁毒国际公约是：（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①《1961年麻醉品单一公约》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②《1912年海牙鸦片公约》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③《1971年精神药物公约》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④《联合国禁止非法贩运麻醉药品和精神药物公约》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A.①②③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B.②③④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C.①②④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23.药用类麻精药品具有药品、毒品双重属性，从合法渠道获得并合理使用、能为人解除病痛的就是药品，非医疗目的滥用的就是毒品。这种说法（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24.所有药品均可以随意购买和服用，不需要遵医嘱。这种说法（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25.下列选项中属于毒品的是（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A.酒精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B.灭鼠药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C.砒霜</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D.氯胺酮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26.号称“改良K粉”的氟胺酮，是氯胺酮的氟代衍生物，滥用可诱发暴力犯罪、自伤自残自杀等行为，出现幻觉或妄想、意识丧失、抽</w:t>
      </w:r>
      <w:r w:rsidRPr="00802244">
        <w:rPr>
          <w:rFonts w:ascii="PingFang SC" w:eastAsia="PingFang SC" w:hAnsi="PingFang SC" w:cs="宋体" w:hint="eastAsia"/>
          <w:color w:val="000000"/>
          <w:spacing w:val="8"/>
          <w:kern w:val="0"/>
          <w:sz w:val="26"/>
          <w:szCs w:val="26"/>
        </w:rPr>
        <w:lastRenderedPageBreak/>
        <w:t>搐、躁动、行为异常、运动抑制、高血压、心动过速等症状。该说法（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27.鸦片，又叫阿片，俗称大烟，源于罂粟植物的（ ）。鸦片最初是作为药用，主要用于镇咳、止泻等。初次吸食时会感到头晕目眩、恶心或头痛，多次吸食就会上瘾。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A.花蕊</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B.蒴果</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C.根</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D.茎和叶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28.海洛因的化学名称是（ ），呈白色粉末状，俗称“白粉”“白面”“四号”。</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A.甲基苯丙胺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B.可卡因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C.二乙酰吗啡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D.美沙酮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29.（ ）是从鸦片生物碱中分离出来的强效镇痛物质，其滥用产生的成瘾性和危害性比鸦片更加显著。</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A.吗啡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B.可卡因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C.海洛因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D.卡西酮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30.下列关于大麻的说法，哪个是错误的？（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A.大麻滥用历史悠久，地域广泛，是世界范围内滥用最普遍的毒品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B.大麻的主要活性成分是四氢大麻酚，长期或大量滥用大麻会对人的身体健康造成严重损害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C.吸食大麻会造成幻觉、意识扭曲等症状，吸食后驾驶车辆极易发生危险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D.大麻在许多国家都不算毒品，不会成瘾，对人体没有什么危害，偶尔尝一下没关系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31.可卡因的原植物是(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A.北美仙人球</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B.阿拉伯茶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C.烟草</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D.古柯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32.甲基苯丙胺的结晶体无色透明，像冰一样，故俗称“冰毒”。滥用可造成焦虑、失眠、精神错乱、震颤、痉挛和攻击性行为。这种说法（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33. “麻古”是一种加工后的混合片剂，其主要成分是甲基苯丙胺。这种说法（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34. （  ）是一种中枢神经兴奋剂，20世纪末曾经一度被短跑、拳击等体育竞技项目运动员广泛滥用，部分运动员因此患上急性心脏病或脑血管疾病，甚至引发猝死。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A.麦角二乙胺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B.苯丙胺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C.三唑仑</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D.尼古丁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35.麦角二乙胺（LSD），俗称“邮票”“贴纸”，于1938年被首次合成，是一种强效（ ）。服用后会产生幻视、幻听和幻觉，出现惊慌失措、思想迷乱的精神错乱症状。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A.抑制剂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B.兴奋剂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C.致幻剂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D.镇定剂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36.丧尸药、浴盐、土冰，这些都是同一类毒品的俗称，它的真正名称是（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A.氯胺酮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B.甲卡西酮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C.苯丙胺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D.芬太尼</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37.下列不属于我国整类列管的非药用类麻醉药品和精神药品的有（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A.合成大麻素类物质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B.尼秦类物质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C.卡西酮类物质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D.芬太尼类物质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38.K粉（氯胺酮）呈白色结晶粉末状，在临床上一般作为麻醉诱导剂使用。滥用氯胺酮会出现幻觉、妄想、易激惹、行为紊乱等症状。这种说法（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39.芬太尼是一种具有强效镇痛作用的麻醉药品，但具有呼吸抑制、心动过缓和成瘾性的副作用，使用不当会导致昏迷甚至死亡。这种说法（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40.俗称为“小树枝”“上头电子烟油”“娜塔莎”等的新型毒品，其成分往往含有我国列管的（ ）物质。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A.芬太尼类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B.合成大麻素类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C.氯胺酮类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D.卡西酮类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41.（ ）是迷幻蘑菇中的主要成分，这种物质是一种血清素受体激动剂，食用后可使人激动、焦虑、意识模糊和精神障碍。</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A.赛洛西宾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B.麦司卡林</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C.四氢大麻酚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D.吗啡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42.（ ），又称“阿拉伯茶”“东非罂粟”等。原产于非洲及阿拉伯半岛，主要活性成分为卡西酮、去甲伪麻黄碱等，具有兴奋和轻微致幻作用。滥用会出现抑郁、烦躁等症状。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A.恰特草</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B.大麻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C.鼠尾草</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D.帽柱木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43. 哌替啶，又名杜冷丁，是临床上常用的镇痛药，滥用会导致身体产生依赖性，戒断症状有精神萎靡不振、全身不适、流泪、呕吐、腹泻、失眠等。这种说法（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44. 含有可待因的止咳水已被我国列入第二类精神药品管理，大量服用会形成药物依赖，戒断症状类似海洛因。因此，这类止咳水必须严格遵照医嘱服用。这种说法（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45. 氟硝安定也称氟硝西泮，属于抑制剂类药物，可用于镇静、催眠、抗焦虑、肌肉松弛及抗惊厥，长期使用可能导致依赖性和戒断反应。由于具有显著的催眠和遗忘作用，经常被不法分子用作迷药。这种说法（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46.安定类药物有助于睡眠，可以自行服用，不需医生指导使用，也不会对身体造成什么危害。这种说法（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47.咖啡因是从咖啡生豆、茶叶、可可豆中提取出来的一种生物碱，属于中枢神经兴奋剂，被我国管制为第二类精神药品。大剂量或长期使用产生依赖性，一旦停用会出现精神萎顿、困乏疲软等戒断症状。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48.曲马多是一种中枢镇痛药品，长期或过量滥用会产生类似于海洛因的依赖症状，我国目前已将曲马多及其复方制剂列入药用类精神药品目录，滥用曲马多会被认定为吸毒。这种说法（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49.下列毒品中属于兴奋类的是（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A.地西泮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B.甲基苯丙胺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C.依托咪酯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D.地芬诺酯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50.我国已将依托咪酯列入第二类精神药品管理，吸食含有依托咪酯的电子烟，可引起颤抖、头晕、站立不稳等症状，严重者产生幻觉、脾气暴躁等精神障碍，同时也易产生呼吸暂停、支气管痉挛等问题，甚至会导致死亡。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51.所谓“聪明药”，多数是指（ ）等精神药品，本用于治疗儿童多动症等疾病。正常人长期服用不仅不会变聪明，还会产生药物依赖，断药后会出现注意力涣散、精神萎靡、暴躁抓狂等精神症状，甚至出现幻觉、妄想等药物戒断反应。</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①利他林（主要成分为哌醋甲酯）②专注达（主要成分为哌醋甲酯）③阿德拉（主要成分为右苯丙胺）④莫达非尼</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A.①②④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B.①③④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C.①②③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D.①②③④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52. “笑气”的化学名称为一氧化二氮，是一种无色有甜味气体，具有轻微麻醉作用，能致人发笑，具有成瘾性。这种说法（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53.有人劝说小明一起“嗨气球”，并且告诉小明吸了之后会有“上头”的感觉。对于该案例，下列说法错误的是（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A.这种“气球”里填充的气体很可能是“笑气”（一氧化二氮）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B.大量吸食“笑气”会产生致幻、视听功能障碍等副作用，对神经系统造成永久伤害，严重者可致瘫痪甚至死亡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C.小明应该坚决拒绝</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D.“笑气”不是毒品，吸食没有危害。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54.泰国DC减肥药、韩国B9减肥药等“网红减肥药”中多含有芬特明、安非拉酮、地西泮等我国管制的精神药品成分，会让使用者出现不同程度的头昏目眩、耳鸣、心跳加速等症状，部分甚至出现焦虑抑郁、狂躁易怒等倾向。不法商家故意炒作其减肥“特效”，实际上副作用明显。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55.γ-羟基丁酸，又称GHB，常被称为“液体迷魂药”“神仙水”，是一种无色无味的液体，对中枢神经系统有强烈的抑制作用，导致暂时性记忆丧失、呕吐、恶心等症状，是我国规定管制的第一类精神药品。（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56.关于未列管成瘾物质，下列说法正确的是（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①没有列管就不是毒品，吸食也没什么危害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②虽然未列管，但滥用危害同样严重，比如“笑气”具有成瘾性，大量吸食会产生致幻、视听功能障碍等副作用，严重的会造成瘫痪甚至危及生命</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③具有伪装性和迷惑性，比如“笑气”常以“打气球”“奶油气弹”等娱乐方式吸食。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A.①②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B.①③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C.②③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57.依据我国法律，吸食、注射毒品是严重违法行为，将受到治安管理处罚。这种说法（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 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 错误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58.吸食冰毒以后容易造成情绪冲动及过度兴奋，驾驶车辆极易引发严重交通事故。这种说法（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59.青少年防范药物滥用，除了要知道什么是毒品、毒品的种类等，还要了解毒品和药品的关系，下列说法错误的是：（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A.应知道国家管制的麻精药品存在正当的医疗价值</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B.应了解合理用药、吸毒和药物滥用的区别和联系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C.应了解毒品就是国家管制的麻醉药品和精神药品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D.具有医疗价值的麻精药品就不是毒品的种类范畴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60.人们常说“毒品猛于虎”，毒品祸害无穷，不仅严重损害吸毒者本人的身体健康，对吸毒者的家庭和整个社会秩序都造成了严重的打击，吸毒的危害包括：（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A.危害个人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B.危害家庭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C.危害社会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D.以上选项都是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61.我国强制隔离戒毒的期限为2年，最长可延长至（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A.3年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B.4年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C.5年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D.6年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62.青少年吸毒的主要原因是什么？（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A.好奇与虚荣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B.追求刺激</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C.朋友怂恿和盲目从众心理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D.以上选项都是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63.受到同学邀请到他家里参加聚会时，有人拿出一只电子烟出来分享吸食，称这种“上头”的感觉很棒，能忘掉烦恼，并劝你也一起加入进来。此时，正确的做法是（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A.找个合适的借口离开那里</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B.坚决地拒绝</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C.平安离开现场后告知老师和家长</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D.以上方式都可以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64.从毒品对人的中枢神经的作用看，可分为抑制剂、致幻剂和兴奋剂等，其中属于抑制剂的毒品种类是（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A.巴比妥类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B.苯丙胺类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C.苯乙胺类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D.卡西酮类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65.中学生应该怎样做才能远离毒品、拒绝毒品？（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A.接受毒品基本知识和禁毒法律法规教育，了解毒品的特征、危害，能够辨别毒品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B.不去涉毒高危场所，不结交社会不良朋友，不接受朋友来历不明的“食物、饮料”等馈赠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C.树立正确的人生观，不盲目追求享乐，不听信毒品能治病、能摆脱烦恼和痛苦的谎言</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D.以上都对</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66.作为中学生，不仅自己要学习禁毒知识、树立防毒意识，还要向父母和亲属介绍毒品常识，提醒他们千万不要尝试毒品。这种说法（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67.要拒绝毒品，我们除了要知道什么是毒品、知道毒品的成瘾性、知道毒品的危害，还要（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A.树立正确的人生观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B.养成良好行为习惯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C.拒绝不良诱惑</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D.以上都对</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68.禁毒是全社会的共同责任。对于中学生而言，下列做法正确的是：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A.积极向周围的同学和朋友宣传禁毒知识；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B.发现涉毒违法犯罪行为时立即向公安机关举报；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C.遇到挫折和烦恼应及时与家长、老师倾诉交并寻求帮助；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D.以上都对。</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69.下列选项中属于吸毒成瘾表现的是（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A.不顾不良后果，强迫性寻求及使用毒品的行为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B.不断增加毒品使用的剂量或频次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C.生理脱毒后戒断症状缓解，仍持续产生吸毒的欲望</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D.以上选项都是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70.下列关于戒毒说法错误的是（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A.戒毒是一个长期的过程，包括生理脱毒、心理康复和社会功能恢复等阶段</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B.毒瘾是可以戒除的，需要正确的方法并持之以恒，没有特效药可以依赖</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C.毒瘾是一种慢性复发性脑病，需要通过科学、综合的方法来戒治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D.毒瘾的形成也需要一个过程，偶尔吸一次不要紧</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71.戒毒人员在入学、就业、享受社会保障等方面不受歧视。有关部门、组织和人员应当对戒毒人员给予必要的指导和帮助。这种说法（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72.身体脱毒只是戒毒过程的第一步，最根本的是要彻底摆脱（　），才能达到彻底康复，最终真正回归社会。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A.生理依赖</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B.戒断反应</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C.心理依赖</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D.身体不适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73.吸毒行为可以通过采集吸毒嫌疑人的血液、尿液、毛发等检测出来。这种说法（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74.吸毒人员是违法者，也是受害者，某种意义上还是特殊的病人。这种说法（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75.以下选项中，不是艾滋病传播途径的是（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A.性传播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B.母婴传播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C.血液传播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D.皮肤传播</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76.易制毒化学品的生产、经营、购买、运输无须经过专门许可。这种说法（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77.为防范利用寄递渠道贩毒，国家邮政局要求物流寄递企业严格落实“（ ）、寄件验视、过机安检”三项制度。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A.化名寄递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B.持证寄递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C.实名寄递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D.无记名寄递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78.1839年6月，林则徐采用（ ）把收缴来的一千多吨鸦片当众销毁。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A.焚烧法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B.土埋法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C.浸化法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D.粉碎法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79.新中国第一部全面规范禁毒工作的法律《中华人民共和国禁毒法》于（ ）实施。</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A.2008年6月1日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B.2009年6月1日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C.2001年7月1日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C.2008年7月1日</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80.康康在暑假到某个实施大麻合法化政策的国家旅游，他凭借一些英文标识辨别出了添加有大麻成分的食物，这些英文不包括（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A.hashish</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B.THC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C.Cannabis</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D.Vanilla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81.进入冬季以后流感、呼吸道疾病高发。小明感染后在家中找出一款特效感冒药服用，因服用剂量过多出现幻觉、精神亢奋等症状，出现这种情况很可能是该药物中含有（ ）成分。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A.麻黄碱</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B.金银花</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C.乙酰氨基酚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D.扑热息痛</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82.长期吸食“笑气”对身体危害极大，“笑气”会阻碍人体对于维生素B12的吸收，从而导致人（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A.健忘失忆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B.肌肉萎缩甚至瘫痪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C.缺氧窒息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D.双目失明</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83.以下关于易制毒化学品的说法错误的是（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A.易制毒化学品也属于毒品范畴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B.易制毒化学品是可以用于制造毒品的化学品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C.我国严格管制易制毒化学品，防止其流入非法渠道用于制毒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D.易制毒化学品的生产和销售需要获得专门许可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84.莹莹听说有一种药品，国内管制为麻精药品但是国外未被列管，因而托朋友从国外购买大量该药品并寄回国内。随后她将此药品出售给吸毒人员，这种行为可能构成何种犯罪（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A.不构成犯罪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B.走私、贩卖毒品罪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C.妨害药品管理罪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D.非法提供麻醉药品、精神药品罪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85.依据现行的法律，对下列涉毒人员，可以不予处罚的是（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A.刘某在自己家召集朋友一起吸毒</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B.王某非法种植少量罂粟，在成熟前自行铲除</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C.张某在旅馆里吸食大麻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D.李某在参加聚会时吸食了朋友推荐的含有依托咪酯的“上头电子烟”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86.我国已实施整类列管的物质是（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A.合成卡西酮类物质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B.色胺类物质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C.芬太尼类物质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D.苯丙胺类物质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87.依据《中华人民共和国禁毒法》，国家对易制毒化学品的生产、经营、购买、运输实行（ ）制度。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A.许可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B.管制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C.查验</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D.禁止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88.下列不属于毒品原植物的是（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A.罂粟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B.大麻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C.麻黄草</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D.古柯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89.“摇头丸”的主要活性成分是什么？（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A.甲基苯丙胺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B.氯胺酮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C.3,4-亚甲二氧基甲基苯丙胺（MDMA）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D.可待因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90. 美沙酮，一种阿片类镇痛药，被普遍用作镇痛药物和阿片类药物成瘾的治疗药物。适用于慢性、中度至重度剧烈疼痛和剧烈咳嗽病人，主要用于癌症病人镇痛，药效与吗啡类似。滥用可导致呼吸抑制，血压下降，甚至休克，严重者可因呼吸抑制而死亡。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91.近年来，有不法分子将含有（ ）成分的“烟粉”或“烟油”放进电子烟进行销售或吸食，用以获得某些“上头”的快感，并将其冠以“上头电子烟”的称谓。</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①合成大麻素②依托咪酯③美托咪酯④替来他明</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A.①②③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B.①②④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C.②③④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D.①②③④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92.以下关于右美沙芬说法错误的是（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A.被我国列入第二类精神药品目录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B.滥用会对大脑造成损伤</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C.超量服用可能会导致呼吸抑制而死亡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D.不具有成瘾性</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93.下列说法错误的是（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A.走私、贩卖、运输、制造毒品，无论数量多少都应当追究刑事责任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B.私自种植罂粟，仅用于观赏并不会产生危害，因此不算违法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C.对自愿接受戒毒治疗的吸毒人员公安机关不予处罚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D.国家鼓励公民、组织开展公益性的禁毒宣传活动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94.“不用节食，不用运动”“躺着就能快速减肥”如今网上很多“网红减肥药”，打着“轻松减肥”的幌子吸引眼球。然而，这些所谓的“减肥药”，可能隐藏着“美丽陷阱”，大多含有（ ）等国家管制的麻精药品成分。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①可待因 ②芬特明 ③苯丙胺 ④艾司唑仑</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A.①②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95.国家（ ）公民举报毒品违法犯罪行为。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A.支持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B.奖励</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C.鼓励</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D.倡导</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96.非法种植罂粟达到（ ）可构成犯罪。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A.500株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B.300株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C.200株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D.1000株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97.关于含合成大麻素类物质的电子烟，下列描述正确的是（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 其含有的合成大麻素与大麻的主要精神活性物质相同，但危害小于大麻</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 多通过正规电商平台销售，包装上会明确标注 “合成大麻素” 成分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 吸食后可能因过量产生幻觉，严重时会直接导致死亡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 我国目前未对合成大麻素类物质进行管制，吸食不违法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98.根据我国《机动车驾驶证申领和使用规定》，吸食、注射毒品、长期服用依赖性精神药品成瘾尚未戒除的，一律注销机动车驾驶证。这种说法（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99.合成毒品大多直接作用于人的（ ），长期滥用会导致精神障碍，甚至引发自伤自残、暴力伤害他人的危害后果。</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A.消化系统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B.循环系统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C.中枢神经</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D.泌尿系统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100. 毒品“忽悠悠”中含有的主要成分安眠酮，是国家严格管制的第一类精神药品，作用于大脑皮层，具有镇静和催眠作用。滥用此类药物可产生耐受性和依赖性，会引起神经、感觉运动、肌肉骨骼等系统的不良反应，还会引起血管破裂、视网膜、消化道出血、紫癜等中毒症状。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101.以下说法正确的是（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禁毒工作实行预防为主，综合治理，禁种、禁制、禁贩、禁吸并举的方针；②含可待因复方口服液制剂具有镇痛、镇静、止咳等作用，长期滥用容易上瘾并产生危害，已被我国列入第二类精神药品管理；③吸毒人员共用针具注射毒品不会传染艾滋病、肝炎等疾病④长期吸食、注射海洛因，会使人身体消瘦、瞳孔缩小、免疫功能下降，剂量过大可直接导致死亡。</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A.②③④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B.①③④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C.①②③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D.①②④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102. 艾司唑仑，又名舒乐安定，是一种新的苯二氮䓬类催眠药，是国家规定管制的第二类精神药品。滥用后会使人易怒、沮丧、人格改变、头晕、惊恐发作、幻觉、记忆丧失、视野模糊、言语不清、缺乏判断力、运动协调问题、反弹失眠焦虑等。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103.麻醉药品和精神药品的管理应遵循（ ）原则。</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A.严格控制使用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B.合法使用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C.严格管理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104.以下说法正确的是（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①有人在娱乐场所“嗨”气球，里面填充的是俗称为“笑气”的一氧化二氮，是具有一定麻醉作用的气体，一次性大量吸入可致窒息。长期吸食可能引起高血压、晕厥，甚至心脏病发作，还可引起贫血及中枢神经系统损害等②许多新精神活性物质的毒理作用比鸦片、吗啡更强③甲卡西酮能使人产生幻觉等精神症状，近年来常有滥用者伤人或自伤的案例④吸毒成瘾只是身体上会对毒品产生依赖，在心理上不会对毒品产生依赖</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A.①②③</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B.①②④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C.②③④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D.①③④</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105.国家鼓励志愿人员参与禁毒宣传教育和戒毒社会服务工作。（ ）应当对志愿人员进行指导、培训，并提供必要的工作条件。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A.地方各级公安机关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B.地方各级人民政府</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C.地方各级党委政府</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D.地方各级司法机关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106.吗啡是鸦片中最主要的生物碱，从鸦片提取而成。纯净的吗啡为（ ）或白色的粉末或结晶。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A.无色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B.浅黄色</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C.浅绿色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D.浅褐色</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107.关于药物滥用，哪个说法是正确的（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A.生病用药时，应该按照医嘱使用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B.只要能够在药店购买的药物，就不会有成瘾性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C.药物和毒品相比，药物的成瘾性更低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D.药物成瘾的危害比毒品成瘾的危害低</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108.下列关于麻黄草说法错误的是（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A.麻黄草是一种中草药，也叫草麻黄、麻黄</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B.麻黄草是麻黄碱类制毒物品的天然植物来源，可以用于提取麻黄碱类制毒物品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C.麻黄草的采集、收购不需要许可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D.麻黄草被列为中国植物图谱数据库收录的有毒植物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109.民警工作发现，辖区一男子与多名“瘾君子”往来，有贩毒嫌疑。经5小时蹲守，民警成功将赵某抓获，当场查获毒品安钠咖37块，</w:t>
      </w:r>
      <w:r w:rsidRPr="00802244">
        <w:rPr>
          <w:rFonts w:ascii="PingFang SC" w:eastAsia="PingFang SC" w:hAnsi="PingFang SC" w:cs="宋体" w:hint="eastAsia"/>
          <w:color w:val="000000"/>
          <w:spacing w:val="8"/>
          <w:kern w:val="0"/>
          <w:sz w:val="26"/>
          <w:szCs w:val="26"/>
        </w:rPr>
        <w:lastRenderedPageBreak/>
        <w:t>共计1171.76克、制毒工具一套。下列关于安钠咖的说法不正确的是（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A.安钠咖在我国属于被严格管制的精神药品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B.安钠咖具有药品和毒品的双重属性</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C.为了提神，安钠咖可以少量使用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D.安钠咖主要成分是苯甲酸钠和咖啡因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110.以下哪种情形可能存在涉毒风险？（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A.考试复习期间，有同学推荐一种能提高注意力以连续熬夜复习的药物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B.在KTV娱乐时，一位朋友递过来一支电子烟，说吸后能“上头”</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C.想要减轻体重，有朋友推荐一种“网红减肥药”称可快速实现目标</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D.以上选项都是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111.兽用麻醉药品和兽用精神药品纳入兽用处方药管理，仍可以进行网络销售和广告宣传。（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112. 参与禁毒，人人有责。公民、法人和其他组织均可举报毒品违法犯罪行为，且经查证属实国家予以奖励。下列属于举报范围的是（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A.某甲在商场里看到有对夫妇在电子烟专柜购买某款电子烟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B.某乙在泰国旅游时，看到街边有商铺在销售大麻制品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C.某丙在药店里看到有人凭医生开具的处方购买精神药品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D.某丁到邻居家做客，发现后院墙角处种有十几株罂粟</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113.地芬诺酯是哌替啶（杜冷丁）的衍生物，是一种临床应用的合成镇痛药，具有中枢神经系统抑制作用，具有解痉止痛作用，大剂量使用能给人带来欣快感，长期服用后可形成依赖。（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114. 小李通过医生开具的处方帮父母购买第二类精神药品，准备通过快递方式给父母寄过去，以下做法不正确的是（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 他可以到附近的任意寄递物流网点进行邮寄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 他必须到指定的邮政网点进行邮寄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 需要提供个人身份证明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 需要提供医院开具的处方</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115. 三唑仑俗称“迷药、蒙汗药”，又名海乐神、酣乐欣，是一种镇静、催眠药物。因其具有无色、无味、可溶于水及各种饮料的特点，常被不法分子用作“迷药”或从事其他违法犯罪活动。长期服用极易导致药物依赖，能够让人产生头晕、困倦等症状。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116.某地一家医院医生李某违反国家规定，向多名吸毒人员免费提供麻醉药品，已构成刑事犯罪。（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117.以下哪个机构在我国负责组织和协调全国的禁毒工作？（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A.国家卫生健康委员会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B.国家禁毒委员会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C.国家教育部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D.国家文化和旅游部</w:t>
      </w:r>
      <w:r w:rsidRPr="00802244">
        <w:rPr>
          <w:rFonts w:ascii="宋体" w:eastAsia="宋体" w:hAnsi="宋体" w:cs="宋体"/>
          <w:kern w:val="0"/>
          <w:sz w:val="24"/>
        </w:rPr>
        <w:br/>
      </w: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118.关于向贩毒人员或以牟利为目的向吸毒人员非法提供国家管制的麻醉药品或精神药品的行为，以下说法正确的是（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A.不构成犯罪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B.涉嫌贩卖毒品罪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C.涉嫌非法经营罪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D.涉嫌危害公共安全罪</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119.毒品被不法分子掺入饮料中危险性很高，因此不要饮用（ ）饮料。</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A.陌生来源的</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B.无产品标签的</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C.离开过视线的</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120.近年来，随着毒品违法犯罪持续受到高压严打，海洛因、冰毒等毒品获取难度大，一些人开始寻求（ ）等作为替代品。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A.药用类麻醉药品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B.药用类精神药品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C.未列管的成瘾性物质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D.以上都对</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121.近几年来，依托咪酯多被不法分子添加到电子烟中诱骗青少年和广大烟民进行吸食。自2023年10月1日起，依托咪酯已经正式列入第二类精神药品目录进行管制。自管制之日起，滥用依托咪酯就是吸食毒品。此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122.在我国，曲马多和曲马多复方制剂都属于管制的药品。如过量使用可导致抑郁、成瘾和癫痫发作。这种说法（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123.下列说法中错误的是（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A.上头电子烟中常常被公安机关检测含有合成大麻素、依托咪酯等违禁成分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B.在娱乐场所非法销售含1-4丁二醇的饮料，将以销售有毒有害食品罪进行处罚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C.氢溴酸右美沙芬片是非处方药，不必凭执业医师或执业助理医师处方销售、购买和使用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D.盐酸替来他明是兽用麻醉剂，依据《兽用处方药和非处方药管理办法》，可以对未经兽医开具处方销售、购买、使用兽用处方药的，责令其限期改正，没收违法所得，并处5万元以下罚款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124.某校一名大学生，20岁时因失眠医生给予唑吡坦（国家规定管制的第二类精神药品）治疗1片/天。大学毕业后自觉失眠严重，自行加服15-20片/天，滥用后某天突然人事不省、手足抽搐、呼吸停止。此案例告诉我们，麻精药品必须由医生根据患者病情开具处方购买并按医嘱服用，绝不能擅自滥用。此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125.地西泮属国家管制的第二类精神药品，即常见的“安定”，可用于抗焦虑、镇定催眠、抗癫痫、抗惊厥、缓解肌肉痉挛等多种疾病治疗。但过量服用地西泮药片，将导致人长期昏睡、甚至死亡。这种说法（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126.我国是全球第（ ）个整类列管芬太尼类物质的国家。</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A.一</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B.二</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C.三</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D.四</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127.如何预防麻精药品等成瘾性物质滥用？广大青少年应该做到（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A.要充分认清麻精药品本身既是药品又是毒品的双重属性</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B.要了解麻精药品具有专门的药用价值，在临床上使用能发挥治病救人作用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C.要认清滥用麻精药品极易导致成瘾，对个人、家庭乃至社会都会产生危害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128.要避免药物成瘾，广大青少年应注意的事项有（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A.到正规的医疗机构或药房购买药品，处方药必须凭执业医师处方购买</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B.严格按照医嘱用药，包括用法用量、使用疗程等。切勿自行增加药物的剂量或延长药物的使用时长</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C.如在用药过程中出现了耐药性增强、原有剂量不够等情况，应及时向医生反馈并在其指导下调整使用剂量或停药、换药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129. 在我国易制毒化学品的分类和品种目录中，属于第一类的有（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A．麻黄素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B．乙醚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C．盐酸</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D．醋酸酐</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130.主要用于抑制干咳，包括上呼吸道感染、支气管炎等引起的咳嗽，一般治疗剂量不抑制呼吸，如果大剂量使用，会有成瘾性，常被滥用者称为“上头糖”“红魔”“维他命D”等，该物质是指（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A.右美沙芬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B.复方甘草片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C.依托咪酯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D.含可待因复方制剂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131.下列关于“毒驾”说法错误的是（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A.服用国家管制的精神药品或者麻醉药品，不得驾驶机动车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B.3年内有吸食、注射毒品行为的或者解除强制隔离戒毒措施未满3年，或者长期服用依赖性精神药品成瘾尚未戒除的，公安机关不予受理驾驶证申请</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C.机动车驾驶人被查获有吸食、注射毒品后驾驶机动车行为，依法被责令社区戒毒、社区康复或者决定强制隔离戒毒的，车辆管理所应当注销其机动车驾驶证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D.某司机吸食安钠咖（俗称“片片儿”）驾驶货车，不算“毒驾”行为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132.新类型毒品会被伪装成（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A.零食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B.饮料</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C.邮票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D.以上都有可能</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133. 利用远程视频教唆未成年人吸毒导致严重后果的，将受到（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A.行政处罚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B.刑事处罚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C.批评教育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D.民事赔偿</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134.在网络上散布毒品制作方法属于违法行为。（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135.小伙伴说有能让人“飞起来”的“彩虹糖”，这时你应该？（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A.好奇地尝一颗，看看是不是真的。</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B.马上告诉老师，这可能是毒品。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C.邀请更多朋友一起尝试。</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136.当在你身边出现毒品时，正确的做法是（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A.变卖</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B.丢弃</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C.确保自身安全情况下报告公安机关</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D.假装看不见</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137.从外观看，毒品常以香料、花瓣、烟草及电子烟油等形态出现，具有极强的伪装性。（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138.精神药品是直接作用于中枢神经系统，使之兴奋或抑制，连续使用产生依赖性的药品。（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A.正确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139.学生小美，因为肥胖的缘故而常常对自己的身材相貌感到自卑，抱着试一试的心态，通过网络购物的方式购买了进口减肥药，长期使用后出现失眠、浑身无力、焦虑、暴躁等严重不良反应。请判断小美购买的减肥药里很有可能存在（ ）成分。</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A.地塞米松</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B.芬太尼</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C.芬特明</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D.莫达非尼</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140.学生小明，通过某社交平台的“附近”的功能加入了一个同城群聊，发现有几位网友时不时的在群内讨论着“O多了”“昨天怒O20t”</w:t>
      </w:r>
      <w:r w:rsidRPr="00802244">
        <w:rPr>
          <w:rFonts w:ascii="PingFang SC" w:eastAsia="PingFang SC" w:hAnsi="PingFang SC" w:cs="宋体" w:hint="eastAsia"/>
          <w:color w:val="000000"/>
          <w:spacing w:val="8"/>
          <w:kern w:val="0"/>
          <w:sz w:val="26"/>
          <w:szCs w:val="26"/>
        </w:rPr>
        <w:lastRenderedPageBreak/>
        <w:t>等内容，通过这些敏感词，接受过毒品预防教育的小明立即意识到这几位网友很可能是吸食（ ）人员。</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A.“笑气”</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B.海洛因</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C.依托咪酯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D.右美沙芬</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141.戒毒人员在（ ）等方面不受歧视。有关部门、组织和人员应当在这些方面对戒毒人员给予必要的指导和帮助。</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A.入学</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B.就业</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C.享受社会保障</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D.以上选项都是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142.日常安全用药口诀有（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A.不增减、不外借、不混用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B.谨遵医嘱，按时按量，合理使用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C.妥善保管个人医疗信息，不给不法分子可乘之机</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D.以上都正确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答案:D</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143.2025年，国家禁毒办、国家体育总局拍摄发布了8组奥运冠军系列禁毒宣传片，其主题是（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A.防范青少年药物滥用</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B.健康人生，纯洁体育</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C.热爱运动、拒绝毒品、拒绝兴奋剂</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D.拒绝毒品、对兴奋剂说不，让胜利更纯粹，让人生更干净</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答案：C</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lastRenderedPageBreak/>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144. 在体育赛事中，有些运动员为了追求更好的成绩，会使用兴奋剂，这样做对身体不会有危害。该说法（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145. 科学研究证明，使用兴奋剂会对人特别是青少年的身心健康产生许多直接的危害。如：出现严重的性格变化；产生药物依赖性；导致细胞和器官功能异常；产生过敏反应；损害免疫力，引起各种感染等。该说法（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答案:A</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spacing w:val="8"/>
          <w:kern w:val="0"/>
          <w:sz w:val="26"/>
          <w:szCs w:val="26"/>
        </w:rPr>
        <w:br/>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lastRenderedPageBreak/>
        <w:t>146.只要能取得好成绩，使用兴奋剂并不违反体育道德和体育法规。该说法（ ）。</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A.正确</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B.错误</w:t>
      </w:r>
    </w:p>
    <w:p w:rsidR="00802244" w:rsidRPr="00802244" w:rsidRDefault="00802244" w:rsidP="00802244">
      <w:pPr>
        <w:widowControl/>
        <w:spacing w:before="100" w:beforeAutospacing="1" w:after="100" w:afterAutospacing="1" w:line="480" w:lineRule="atLeast"/>
        <w:jc w:val="left"/>
        <w:rPr>
          <w:rFonts w:ascii="宋体" w:eastAsia="宋体" w:hAnsi="宋体" w:cs="宋体"/>
          <w:kern w:val="0"/>
          <w:sz w:val="24"/>
        </w:rPr>
      </w:pPr>
      <w:r w:rsidRPr="00802244">
        <w:rPr>
          <w:rFonts w:ascii="PingFang SC" w:eastAsia="PingFang SC" w:hAnsi="PingFang SC" w:cs="宋体" w:hint="eastAsia"/>
          <w:color w:val="000000"/>
          <w:spacing w:val="8"/>
          <w:kern w:val="0"/>
          <w:sz w:val="26"/>
          <w:szCs w:val="26"/>
        </w:rPr>
        <w:t>答案:B</w:t>
      </w:r>
    </w:p>
    <w:p w:rsidR="00CD3C13" w:rsidRDefault="00CD3C13">
      <w:pPr>
        <w:widowControl/>
        <w:jc w:val="left"/>
      </w:pPr>
      <w:r>
        <w:br w:type="page"/>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小学组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hint="eastAsia"/>
          <w:color w:val="000000"/>
          <w:spacing w:val="8"/>
          <w:kern w:val="0"/>
          <w:sz w:val="26"/>
          <w:szCs w:val="26"/>
        </w:rPr>
      </w:pP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1.以下哪个方法可以防范毒品侵害？（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A.拒绝与有不良行为的人结交</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B.不去治安复杂的娱乐场所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C.积极参加学校组织的各项禁毒宣传活动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D.以上方法都是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2.当学校组织学生参观禁毒教育基地时，学生应该（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A.抱着游玩的心态，不认真对待</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B.只看自己感兴趣的部分</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C.认真听讲、观察，积极思考并提问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D.觉得无聊，找借口离开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3.当发现有人可能正在吸毒或实施涉及毒品的违法犯罪行为时，应该（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A.尽快离开，确保安全情况下报警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B.事不关己，选择回避</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C.好奇上前去看个究竟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D.马上阻止其违法犯罪行为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4.当有人威胁我们吸毒时，要将情况主动告知家长和学校，或者打110报警，寻求帮助。这种说法（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5.当有人以各种借口引诱你吸食毒品或尝试可能是毒品的药丸、食品或饮料时，正确的做法是（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A.拒绝</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B.尝试</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C.接受</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D.转送给他人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6.下列（ ）情形，说明你可能碰到了毒品，要确保自身安全情况下迅速报告家长、老师和公安机关。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A.有人和你推销说是好朋友才可以分享的好东西，可以变聪明、取得好成绩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B.有人和你推销说是可以解除所有烦恼、病痛，连医院都买不到的好东西</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C.有人和你推销说是可以获得快乐、忘记烦恼的好东西，但又再三提醒你绝对不能让父母、老师知道</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D.上述情形都有可能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7.若有人跟你说 “这个东西能解除所有烦恼和病痛，医院都买不到”，同时不愿透露具体成分，这种场景下你应该（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 好奇尝试，看看是否真有效果</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 拒绝接受，并马上告诉家长或老师</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 询问价格，觉得划算就购买</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 推荐给其他有烦恼的同学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8.你的好朋友在娱乐场所给你一些不明来源的小零食、饮料等，说特别好玩，让你尝尝。你的选择应该是（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A.相信朋友不会害你，直接吞下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B.不想吃，但是碍于朋友之间的面子，勉强吃了</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C.坚决拒绝</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D.认为没问题，可以先尝尝</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9.在日常生活中防毒要做到：一是不要听人蛊惑，受人引诱；二是不要与吸毒、贩毒者为伍；三是不要随意接受陌生人的馈赠；四是（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A.只看不吸</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B.了解禁毒知识，掌握拒毒方法</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C.吸一两次没事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D.经常去易涉毒的场所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10.青少年如何避免吸毒？（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A.接受毒品预防教育</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B.树立正确的人生观，不盲目追求享乐</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C.不听信毒品能治病、能摆脱烦恼和痛苦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 青少年要提高自我保护意识，做到远离毒品。下列正确的方法是（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A.不去涉毒高危场所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B.不结交社会不良朋友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C.不接受朋友来历不明的“食物、饮料”等馈赠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12.青少年要提高自我保护意识，做到远离毒品。下列正确的方法是（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A.不去学校</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B.不结交社会不良朋友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C.不参加社会实践活动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D.生病时可在朋友介绍下网购药品自行服用。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13.作为学生，不仅自己要拒绝毒品，还要向父母和亲属介绍毒品常识，提醒他们千万不要尝试毒品。这种说法（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14.要拒绝毒品，我们除了要知道什么是毒品、知道毒品极易成瘾、知道毒品的危害，还要（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A.树立正确的人生观</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B.养成良好行为习惯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C.拒绝不良诱惑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D.ABC都是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15.以下哪个方法可以防范毒品侵害？（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A.足不出户</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B.不去治安复杂的娱乐场所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C.不参加任何社会活动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D．不接触网络</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16.根据《中华人民共和国禁毒法》，毒品是指鸦片、海洛因、甲基苯丙胺（冰毒）、吗啡、大麻、可卡因，以及国家规定管制的其他能够使人形成瘾癖的（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A.处方药物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B.精神活性物质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C.麻醉药品和精神药品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D.兴奋剂</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17.《中华人民共和国禁毒法》第四条规定：禁毒工作实行（ ）为主，综合治理，禁种、禁制、禁贩、禁吸并举的方针。</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A.预防</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B.打击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C.救治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D.惩罚</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18.国家鼓励公民、组织开展公益性的禁毒宣传活动。这种说法（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19.毒品预防教育的重点对象是（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A.青少年</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B.老人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C.幼儿</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D.妇女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20.下面表述正确的是（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A.禁毒主要是人民政府的责任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B.禁毒主要是公安机关的责任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C.禁毒主要是学校的责任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D.禁毒是全社会的共同责任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21.未成年人的父母或者其他监护人应当对未成年人进行毒品危害的教育，防止其吸食、注射毒品或者进行其他毒品违法犯罪活动。这种说法（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22.“国际禁毒日”是每年的（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A.7月9日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B.6月26日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C.12月1日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D.5月17日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23.“金三角”是指泰国、缅甸、（ ）三国交界的区域。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A.老挝</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B.越南</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C.柬埔寨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D.印度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24.“金新月”国际毒源地是指以下哪几个国家的交界地带？（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A.老挝、缅甸、泰国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B.阿富汗、伊朗、巴基斯坦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C.印度、斯里兰卡、阿联酋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D.新加坡、伊朗、菲律宾</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25.目前，（ ）地区是对我国危害最大的毒品来源地。</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A.“金三角”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B.“金新月”</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C.“银三角”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D.北美</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26.“虎门销烟”是哪一天开始的（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A.1839年6月3日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B.1840年6月9日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C.1841年7月17日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D.1842年10月10日</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27.我国近代第一次“鸦片战争”是哪个国家发起的？ （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A.美国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B.德国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C.英国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D.日本</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28.所有药品均可以随意购买和服用，不需要遵医嘱。这种说法（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29.麻精药品具有药品、毒品双重属性，从合法渠道获得并合理使用、能为人解除病痛的就是药品，非医疗目的滥用的就是毒品。这种说法（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30.只要意志坚定，就能戒断毒瘾，所以沾染毒瘾不可怕。（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31.鸦片，俗称大烟，是毒品原植物罂粟的（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A.种子碾碎后或花粉的提取物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B.果实未成熟时，割浆后的提取物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C.种子碾碎后的提取物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D.花粉的提取物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32.大麻是目前世界上滥用人数最多的毒品。这种说法（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33.大剂量吸食大麻可造成幻觉、妄想、精神失常，长期大剂量使用大麻容易导致痴呆等。这种说法（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34.可卡因的原植物是（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A.北美仙人球</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B.阿拉伯茶</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C.烟草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D.古柯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35.甲基苯丙胺的结晶体无色透明，像冰一样，故俗称“冰毒”。滥用严重可造成焦虑、失眠、精神错乱、震颤、痉挛和攻击性行为。这种说法（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36.长期滥用冰毒等苯丙胺类兴奋剂可导致慢性精神障碍，这种精神疾病可以称为“苯丙胺性精神病”。（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37. 毒品“丧尸药”或“浴盐”都是甲卡西酮的俗称，是苯丙胺的一种类似物，食用后易造成不可逆的脑损伤甚至死亡。这种说法（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38.号称“改良K粉”的氟胺酮，是氯胺酮的氟代衍生物，滥用可诱发暴力犯罪、自伤自残自杀等行为，出现幻觉或妄想、意识丧失、抽搐、躁动、行为异常、运动抑制、高血压、心动过速等症状。该说法（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39.在网络上散布毒品制作方法属于违法行为。（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40.K粉（氯胺酮）呈白色结晶粉末状，易溶于水，不法分子经常将其勾兑进饮料和酒水中，滥用者常出现精神病性症状，出现幻觉、妄想、易激惹、行为紊乱等症状。这种说法（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41.芬太尼虽然是一种强效镇痛药，但具有呼吸抑制、心动过缓和成瘾性的副作用，使用不当会导致昏迷甚至死亡。这种说法（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42.俗称为“小树枝”“上头电子烟油”“娜塔莎”等的物质，其成分往往含有我国列管的合成大麻素类物质。这种说法（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43.含有可待因止咳水是一种常见的中成药，我国已将其列入第二类精神药品管理，其通常含有可待因、麻黄碱等成分，大量服用会形成药物依赖，戒断症状类似海洛因。因此，止咳水不能随便乱用，需要严格遵照医嘱服用。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44.咖啡因是从茶叶、咖啡果中提炼出来的一种生物碱，为国家管制的精神药品，具有成瘾性，滥用会引起一系列与刺激大脑和神经系统有关的症状，包括头晕、头痛、血压升高、心跳急速、睡眠障碍等。人们日常适量喝茶、喝咖啡不会导致上瘾。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45.曲马多是一种中枢镇痛药品，长期或过量滥用会产生类似于海洛因的依赖症状，我国目前已将曲马多和曲马多复方制剂列入精神药品目录，滥用曲马多会被认定为吸毒。这种说法（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46.我国已将依托咪酯药物列入第二类精神药品管理，吸食含有依托咪酯的电子烟，可引起麻醉镇静、遗忘等，此外还会产生肾上腺皮质功能抑制、肌阵挛、短暂性呼吸暂停等不良反应。这种说法（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47.所谓“聪明药”，多数是指含有哌醋甲酯、莫达非尼等成份的精神药品，正常人长期服用不仅不会变聪明，还会产生药物依赖，断药后会出现注意力涣散、精神萎靡、暴躁抓狂等精神症状，甚至出现幻觉、妄想等药物戒断反应。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48. “笑气”是一种无色有甜味气体，具有轻微麻醉作用，能致人发笑，具有成瘾性。这种说法（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49.大量吸食“笑气”会产生致幻、视听功能障碍等副作用，对神经系统造成永久伤害，严重者可致瘫痪甚至死亡。这种说法（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50.毒贩经常会把毒品伪装成“跳跳糖、奶茶、咖啡包”等日常食品或饮料的形态，我们要保持警惕。这种说法（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51.非列管成瘾性物质不是毒品，吸食也没什么危害。这种说法（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52.吸毒如果仅仅偶尔吸一两次，一般都不会上瘾。这种说法（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53.我国法律规定，吸食、注射毒品是违法行为。这种说法（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 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 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54.尝试使用毒品的心理特征包括：（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A.盲目从众、好奇</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B.爱慕虚荣、赶时髦、追求刺激和享乐</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C.赌气或逆反、无知和轻信、自暴自弃等。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55.吸食冰毒以后容易造成情绪冲动及过度兴奋，驾驶车辆极易引发严重交通事故。这种说法（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56.人们常说“毒品猛于虎”，毒品的危害除了对身心的危害，严重摧残吸毒者的身体之外，还包括（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A.对家庭的危害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B.对社会的危害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C.对国家的危害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D.以上都对</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57.对于首次吸毒或被引诱吸毒的学生，我国《禁毒法》《未成年人保护法》坚持（ ）的原则</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A.教育和挽救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B.教育和帮扶</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C.感化与挽救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D.禁止与挽救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58.青少年吸毒的主要原因是什么？（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A.好奇与虚荣</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B.追求刺激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C.朋友怂恿和盲目从众心理</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D.以上选项都对</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59.戒毒人员在入学、就业、享受社会保障等方面不受歧视。有关部门、组织和人员应当对戒毒人员给予必要的指导和帮助。这种说法（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60.身体脱毒只是戒毒过程的第一步，最根本上的是要彻底摆脱（　），才能达到彻底康复。</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A.生理依赖</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B.戒断反应</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C.心理依赖</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D.身体不适</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61.吸毒行为可以通过采集吸毒嫌疑人的血液、尿液、毛发等检测出来。这种说法（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62.吸毒人员是违法者，也是受害者，某种意义上说还是特殊的病人。这种说法（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63.我国对易制毒化学品实行分类管理。这种说法（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64.易制毒化学品的生产、经营、购买、运输无须经过许可即可开展。这种说法（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65.王某在自家后院种植了5株罂粟作为观赏花卉，该行为是合法的。这种说法（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66.复方地芬诺酯，又名苯乙哌啶、氰苯哌酯，用于急慢性功能性腹泻及慢性肠炎的治疗，有止泻的作用，如果长期服用复方地芬诺酯可致依赖性。停药后产生烦躁不安、打呵欠、心慌、心跳加快、呼吸不畅、关节疼痛和失眠等躯体依赖症状。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67.鸦片，又叫阿片，俗称大烟，源于（ ）果实。</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A.大麻植物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B.罂粟植物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C.古柯植物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D.麻黄草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68.青少年要远离毒品。以下做法不恰当的是（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A.不涉足未成年人不宜进入的场所，慎交友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B.在娱乐场所食用陌生人递过来的香烟、食品或饮料</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C.正确对待困难和挫折，提高抗挫折能力。遇到挫折和烦恼，同教师或家长倾诉交流，寻求长辈们的帮助，及时化解心中的矛盾</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D.选择有益于身心健康的娱乐方式，不断充实自己</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69.甲基苯丙胺(冰毒)对中枢神经系统具有（ ）作用，吸食后能造成人体中枢神经系统不可逆的伤害。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A.抑制</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B.麻醉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C.焦虑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D.兴奋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70.下列植物中，不是毒品原植物的是（ ）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A.罂粟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B.古柯树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C.大麻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D.烟草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71.“笑气”学名一氧化二氮，是一种无色有甜味的气体，具有成瘾性，长期大量吸食会造成缺氧、中枢神经系统损害，甚至导致肌肉萎缩、肢体瘫痪。这个说法（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72.王某在自己开垦的山地里种植罂粟，收获前他通过所在地派出所学习了禁毒知识，将所有罂粟铲除，对于王某种植罂粟的行为可以（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A.拘留</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B.罚款</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C.免于处罚</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D.判刑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73.《中华人民共和国禁毒法》规定国家对麻醉药品药用原植物种植实行管制。禁止走私或者非法买卖、运输、携带、持有未经灭活的毒品原植物种子和幼苗。这个说法（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74.一日，小明相约和同学去KTV唱歌，走入房间后闻到房间里有一阵香甜的气味，看到同学在房间中嘴角露出僵硬的笑容，地上散落几个小钢弹。小明由此判断可能同学吸食了（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A.尼古丁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B.氦气</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C.大麻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D.“笑气”</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75.发现有人吸毒，你应该怎么办？（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A.好奇观看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B.立即离开并告诉家长或警察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C.一起参与</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D.不管不问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76.我国2025年国际禁毒日的宣传主题是“防范青少年药物滥用”。这种说法（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77.我国近代史上著名的“虎门销烟”是由哪位历史人物主持的？（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A.林则徐</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B.魏源</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C.李鸿章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D.曾国藩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78.哪种毒品因其叶子常被制成卷烟状吸食而广为人知？（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A.罂粟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B.大麻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C.可卡因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D.冰毒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79.药品可以随意服用，不需要遵医嘱。这种说法（ ）。（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80.食用下列哪一种东西是吸毒？（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A.香烟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B.茶叶</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C.上头电子烟（含依托咪酯）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81.滥用下列哪一种东西是吸毒？（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A.学校食堂的品牌饼干</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B.在正规商店里买的茶叶</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C.含有尼秦类物质的电子烟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D.自家酿的酒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82.当你下周准备考试，下列哪些行为是错误的？（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A.认真复习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B.按时休息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C.服用“聪明药”（利他林）</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D.练习题目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83.戒毒人员在（ ）等方面不受歧视。有关部门、组织和人员应当在这些方面对戒毒人员给予必要的指导和帮助。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A.入学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B.就业</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C.享受社会保障</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84.小学生应该怎样做才能远离毒品、拒绝毒品？（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A.知道常见毒品的名称、形态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B.了解毒品对个人、家庭、社会的危害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C.懂得一些自我保护的常识和拒毒的方法</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D.以上都对</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85.下列选项中属于吸毒成瘾表现的有哪些？（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A.不顾不良后果，强迫性寻求及使用毒品的行为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B.戒断后复吸的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C.不吸食毒品就焦躁不安或精神不振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D.以上都对</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86.下列选项中不属于毒品特征的是（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A.依赖性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B.危害性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C.受管制性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D.传染性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87.国家对麻醉药品药用植物种植实行严格管制，其中被称为 “毒品原植物之王”，其果实可提炼鸦片、海洛因的是（ ），禁止任何非法种植行为。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 罂粟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 古柯植物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 大麻植物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 烟草植物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88.下列哪种行为习惯不利于远离毒品的侵害（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A.随便接受陌生人给的食物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B.有抽烟喝酒等不良生活习惯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C.喜欢去各种易涉毒场所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89.关于药物滥用，哪个说法是正确的（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A.生病用药时，应该按照医嘱使用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B.只要能够在药店购买的药物，就不会有成瘾性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C.药物和毒品相比，药物的成瘾性更低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D.药物成瘾的危害比毒品成瘾的危害低</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90.防范药物成瘾，下列哪种做法是错误的（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A.主动学习毒品知识，正确的认识成瘾药物的种类和危害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B.偶尔尝试不会上瘾</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C.遇到任何挫折，都不要相信药物可以解忧的谎言</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D.不能随意服用来路不明的药物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91.利用远程视频教唆未成年人吸毒、导致严重后果的，将受到（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A.行政处罚</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B.刑事处罚</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C.批评教育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D.民事赔偿</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92.以下关于右美沙芬说法错误的是（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A.被列入第二类精神药品目录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B.滥用会对大脑造成损伤</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C.超量服用可能会导致呼吸抑制而死亡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D.不具有成瘾性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93.对于被列管的精神药品，合理用于医疗目的是药品，非医疗目的滥用是毒品。这种说法（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94.下列说法错误的是（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A.走私、贩卖、运输、制造毒品，无论数量多少都应当追究刑事责任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B.私自零星种植几株罂粟，用于观赏，危害不大，不算违法</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C.对自愿接受戒毒治疗的吸毒人员公安机关不予处罚</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D.国家鼓励公民、组织开展公益性的禁毒宣传活动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95.以下哪项不是毒品对个人健康的影响？（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A.损害免疫系统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B.增强记忆力</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C.引发精神疾病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D.损害肝肾功能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96.下列属于毒品原植物的是（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A.大麻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B.海洛因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C.苯丙胺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D.氯胺酮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97.以下哪项不是麻精药品合法使用的条件？（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A.医生开具的处方</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B.遵医嘱按时按量服用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C.自行在网上购买并随意服用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D.药品来源于正规渠道</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98.长期吸食冰毒会改变人的认知功能，使人产生幻觉和妄想。这种说法（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99.小明是一名六年级的在校学生，某天和同学外出游玩，在路边发现有疑似罂粟的植物。此时正确的做法是（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A.直接拔除</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B.尝一尝果实味道</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C.确保自身安全情况下向公安机关、老师和家长报告</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D.假装看不见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100.伪装成“跳跳糖”的新型毒品遇水即溶，口味与各种饮品混合后都不会变生变化，且后劲很强，喝一次大脑连续两天都会处于兴奋当中。该说法（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101.伪装成“糖片”的摇头丸，由多种毒品混合制成，既能让人亢奋又能致幻。滥用会导致抑郁、睡眠障碍、持续上升的焦虑、易激惹和冲动行为。该说法（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102.下面关于大麻的描述，错误的是（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A.通常用于吸食的大麻制品包括大麻植物的叶和花、大麻树脂以及大麻油</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B.长期服用高剂量的大麻，一旦停吸后会导致身体戒断症状</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C.大麻依赖以躯体依赖为主，心理依赖较轻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D.含有大麻的食品不可以食用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103.国家采取各种形式开展全民禁毒宣传教育，普及毒品预防知识，增强公民的禁毒意识，提高公民自觉抵制毒品的能力。这个说法（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104.以下哪种行为属于合法使用麻醉药品和精神药品（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A.按照医生处方使用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B.从非法渠道购买使用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C.自行增加使用剂量</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D.借给他人使用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105.为什么毒品预防教育的重点是青少年？（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A.青少年是祖国的未来、民族的希望</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B.青少年正处在世界观、人生观形成的关键时期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C.青少年好奇心强，容易受到毒品的诱惑和侵害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106.出于观赏的目的，是可以种植少量大麻、古柯或罂粟的。这个说法（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107.关于“上头电子烟”，下列说法不正确的是（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 烟油中含有列管的麻精药品成分</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B.“上头电子烟”对人体健康损害严重</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 绝对不能“尝试第一口”</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 与普通香烟一样，危害不大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108.禁毒是全社会的共同责任。对于学生而言，下列做法不正确的是（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A.在娱乐场所或在外游玩时，不接受陌生人递过来的香烟、食品或饮料</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B.积极向周围的同学和朋友宣传毒品知识</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C.好奇，追求刺激，体验一下吸毒的感觉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D.遇到挫折和烦恼，同教师或家长倾诉交流，寻求长辈们的帮助，及时化解心中的矛盾</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109.下列有关毒品的认识不正确的是（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A.摇头丸又称“俱乐部毒品”或“休闲毒品”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B.鸦片，俗称大烟、烟土、福寿膏、阿片</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C.大麻属于荨麻目大麻科草本植物，其主要有效化学成分为四氢大麻酚（THC）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D.小王邀约多人，多次在小李家里吸毒，虽然小李知道吸毒是违法行为，但小李本人没有吸毒，所以小李不需要承担任何法律责任</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110.有效防范青少年药物滥用，以下哪项是正确的？（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A.青少年可以随意在网络上购买任何药品，包括处方药。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B.青少年可以到街边小店或未经验证的网店购买药品，因为价格更便宜。</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C.青少年在身体不适时应先咨询家长或老师，必要时到正规医疗机构就诊，并凭执业医师处方购买处方药。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D.青少年可以自行判断病情，从家中药箱随意取药服用，无需专业指导。</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111.近年来，随着持续高压严打毒品违法犯罪，海洛因、冰毒等常规主流毒品获取难度变大，一些人开始寻求（ ）滥用。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A.麻醉药品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B.精神药品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C.未列管的成瘾性物质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112.近年来，“笑气”在一些年轻人中开始流行，下列选项中有关“笑气”表述正确的是（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A.被非法滥用，特别是作为娱乐或自我刺激的手段</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B.“笑气”具有成瘾性，长期吸食会导致身体和心理上的依赖</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C.大量吸食“笑气”会导致大脑缺氧，造成神经系统损伤，严重时甚至会导致瘫痪或死亡</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113.近日，某地警方在 KTV、露营地等年轻人聚集场所，查获多起非法贩卖 “笑气” 案件。结合此类案例，下列关于 “笑气” 的表述，符合实际情况的是（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 仅用于医疗牙科麻醉，从未被当作娱乐手段非法滥用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 无成瘾性，偶尔吸食不会对身体产生依赖</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 大量吸食会导致大脑缺氧，引发神经系统损伤，严重时可致瘫痪或死亡</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 属于普通食品添加剂，可混入饮料中随意饮用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114.田某发现，在美国留学期间结识的朋友劳伦，经常在微信朋友圈出售一些号称化学合成的糖果、巧克力和“叶子”味的烟弹，这些很有可能含有毒品（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A.可卡因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B.冰毒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C.海洛因</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D.合成大麻素类物质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115.为防范利用寄递渠道贩毒问题，国家邮政局要求物流寄递企业严格落实“（ ）、寄件验视、过机安检”三项制度。</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A.化名寄递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B.实名寄递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C.持证寄递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D.无记名寄递</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116.毒品对个人健康的危害不包括以下哪一项？（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A.损害神经系统</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B.导致心血管疾病</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C.增强免疫力和体质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D.引发精神疾病</w:t>
      </w:r>
      <w:r w:rsidRPr="00CD3C13">
        <w:rPr>
          <w:rFonts w:ascii="PingFang SC" w:eastAsia="PingFang SC" w:hAnsi="PingFang SC" w:cs="宋体" w:hint="eastAsia"/>
          <w:color w:val="000000"/>
          <w:spacing w:val="8"/>
          <w:kern w:val="0"/>
          <w:sz w:val="26"/>
          <w:szCs w:val="26"/>
        </w:rPr>
        <w:br/>
        <w:t>答案:C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117.在学校，我们应该如何参与禁毒工作？（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A.传播毒品知识和使用技巧</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B.积极参与禁毒宣传活动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C.尝试毒品以了解其对身体的危害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D.忽略禁毒宣传，认为与自己无关</w:t>
      </w:r>
      <w:r w:rsidRPr="00CD3C13">
        <w:rPr>
          <w:rFonts w:ascii="PingFang SC" w:eastAsia="PingFang SC" w:hAnsi="PingFang SC" w:cs="宋体" w:hint="eastAsia"/>
          <w:color w:val="000000"/>
          <w:spacing w:val="8"/>
          <w:kern w:val="0"/>
          <w:sz w:val="26"/>
          <w:szCs w:val="26"/>
        </w:rPr>
        <w:br/>
        <w:t>答案:B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118.以下关于毒品在人体内代谢过程的描述，错误的是（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A.毒品会在肝脏中进行代谢转化</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B.代谢后的毒品毒性会降低</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C.毒品代谢产物可能对身体造成持续伤害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D.不同毒品的代谢速度和途径有所不同</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119.毒品被不法分子掺入饮料中危险性很高，因此不要饮用（ ）饮料。</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A.陌生来源的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B.无产品标签的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C.离开过视线的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120.以下哪个不是拒绝毒品的方法？（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A.直接说“不”</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B.离开危险环境</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C.尝试一次看看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D.寻求帮助</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121.下列哪项是正确的禁毒观念？（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A.吸毒是个人自由，不应干涉</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B.吸毒可以减肥，增强体能</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C.毒品一旦沾染，很难戒除</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D.吸毒能缓解压力，提高创造力</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答案:C</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122.“课间十分钟”，如果小伙伴邀你一起尝试“跳跳糖”，但味道很奇怪，你该怎么做？（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A.跟着尝尝，可能只是新口味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B.立刻拒绝，并告诉老师或家长</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C.偷偷扔掉，假装不知道</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D.拿回家给爸妈看看是什么</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123.“超级英雄”也需要休息，但如果有人说有“不困药水”让你整天精神满满，你该怎么做？（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A.立刻想要，成为真正的超人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B.摇头拒绝，健康才是最重要的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C.偷偷观察，看别人喝了怎么样</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D.偷偷尝一点，看看是不是真的有效</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124.小伙伴说有能让人“飞起来”的“彩虹糖”，这时你应该？（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A.好奇地尝一颗，看看是不是真的。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B.马上告诉老师，这可能是毒品。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C.邀请更多朋友一起尝试。</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D.上网看看有没有卖的</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125.乐乐随家人出国旅游，在国外的时候，有人邀请乐乐一起抽大麻烟，并且告诉乐乐在国外抽大麻是合法的。对于该案例，下列说法不正确的是（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A.大麻在我国是毒品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B.吸大麻在我国是违法行为</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C.乐乐应该坚决拒绝</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D.乐乐可以先尝尝，再买一些回国后抽吸</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126.下列关于麻醉药品和精神药品的说法，正确的是（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A.可以随意购买和使用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B.必须凭执业医师开具的处方购买和使用</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C.可以在互联网上购买</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D.可以在药店自行购买</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127.小学生应该怎样做才能远离毒品、拒绝毒品？（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A.了解毒品的特征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B.认识到毒品的危害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C.能够辨别毒品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D.以上选项都是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128.小学生真正做到远离毒品，下列做法中正确的是（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 仅通过课堂学习了解海洛因、冰毒的外观特征，无需关注新型伪装毒品</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 不仅认识到毒品对身体的损害，还主动向周围人科普毒品的危害</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 在正规娱乐场所可以接受他人分享的不明饮料</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 仅在学校参与禁毒宣传活动，回家后无需关注家庭周边是否有可疑的毒品贩卖线索</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129.走私、运输、贩卖毒品多少克才涉嫌刑事责任？（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A.50克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B.10克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C.1克</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D.无论数量多少</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答案:D</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130.在体育赛事中，有些运动员为了追求更好的成绩，会使用兴奋剂，这样做对身体不会有危害。该说法（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131.科学研究证明，使用兴奋剂会对人特别是青少年的身心健康产生许多直接的危害。如：出现严重的性格变化；产生药物依赖性；导致细胞和器官功能异常；产生过敏反应；损害免疫力，引起各种感染等。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答案:A</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br/>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lastRenderedPageBreak/>
        <w:t>132.只要能取得好成绩，使用兴奋剂并不违反体育道德和体育法规。该说法（ ）。</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A.正确</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B.错误</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hint="eastAsia"/>
          <w:color w:val="000000"/>
          <w:spacing w:val="8"/>
          <w:kern w:val="0"/>
          <w:sz w:val="26"/>
          <w:szCs w:val="26"/>
        </w:rPr>
        <w:t>答案:B</w:t>
      </w:r>
    </w:p>
    <w:p w:rsidR="00CD3C13" w:rsidRPr="00CD3C13" w:rsidRDefault="00CD3C13"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r w:rsidRPr="00CD3C13">
        <w:rPr>
          <w:rFonts w:ascii="PingFang SC" w:eastAsia="PingFang SC" w:hAnsi="PingFang SC" w:cs="宋体"/>
          <w:color w:val="000000"/>
          <w:spacing w:val="8"/>
          <w:kern w:val="0"/>
          <w:sz w:val="26"/>
          <w:szCs w:val="26"/>
        </w:rPr>
        <w:br/>
      </w:r>
    </w:p>
    <w:p w:rsidR="009451F6" w:rsidRPr="00CD3C13" w:rsidRDefault="009451F6" w:rsidP="00CD3C13">
      <w:pPr>
        <w:widowControl/>
        <w:spacing w:before="100" w:beforeAutospacing="1" w:after="100" w:afterAutospacing="1" w:line="480" w:lineRule="atLeast"/>
        <w:jc w:val="left"/>
        <w:rPr>
          <w:rFonts w:ascii="PingFang SC" w:eastAsia="PingFang SC" w:hAnsi="PingFang SC" w:cs="宋体"/>
          <w:color w:val="000000"/>
          <w:spacing w:val="8"/>
          <w:kern w:val="0"/>
          <w:sz w:val="26"/>
          <w:szCs w:val="26"/>
        </w:rPr>
      </w:pPr>
    </w:p>
    <w:sectPr w:rsidR="009451F6" w:rsidRPr="00CD3C13" w:rsidSect="00A84F7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ingFang SC">
    <w:panose1 w:val="020B0400000000000000"/>
    <w:charset w:val="86"/>
    <w:family w:val="swiss"/>
    <w:pitch w:val="variable"/>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44"/>
    <w:rsid w:val="00554646"/>
    <w:rsid w:val="00802244"/>
    <w:rsid w:val="009451F6"/>
    <w:rsid w:val="00A84F70"/>
    <w:rsid w:val="00CD3C13"/>
    <w:rsid w:val="00DD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731103"/>
  <w15:chartTrackingRefBased/>
  <w15:docId w15:val="{BBB0F559-4C1B-644C-B03B-DAA8942E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22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022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0224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0224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0224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0224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0224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24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224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2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022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022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02244"/>
    <w:rPr>
      <w:rFonts w:cstheme="majorBidi"/>
      <w:color w:val="0F4761" w:themeColor="accent1" w:themeShade="BF"/>
      <w:sz w:val="28"/>
      <w:szCs w:val="28"/>
    </w:rPr>
  </w:style>
  <w:style w:type="character" w:customStyle="1" w:styleId="50">
    <w:name w:val="标题 5 字符"/>
    <w:basedOn w:val="a0"/>
    <w:link w:val="5"/>
    <w:uiPriority w:val="9"/>
    <w:semiHidden/>
    <w:rsid w:val="00802244"/>
    <w:rPr>
      <w:rFonts w:cstheme="majorBidi"/>
      <w:color w:val="0F4761" w:themeColor="accent1" w:themeShade="BF"/>
      <w:sz w:val="24"/>
    </w:rPr>
  </w:style>
  <w:style w:type="character" w:customStyle="1" w:styleId="60">
    <w:name w:val="标题 6 字符"/>
    <w:basedOn w:val="a0"/>
    <w:link w:val="6"/>
    <w:uiPriority w:val="9"/>
    <w:semiHidden/>
    <w:rsid w:val="00802244"/>
    <w:rPr>
      <w:rFonts w:cstheme="majorBidi"/>
      <w:b/>
      <w:bCs/>
      <w:color w:val="0F4761" w:themeColor="accent1" w:themeShade="BF"/>
    </w:rPr>
  </w:style>
  <w:style w:type="character" w:customStyle="1" w:styleId="70">
    <w:name w:val="标题 7 字符"/>
    <w:basedOn w:val="a0"/>
    <w:link w:val="7"/>
    <w:uiPriority w:val="9"/>
    <w:semiHidden/>
    <w:rsid w:val="00802244"/>
    <w:rPr>
      <w:rFonts w:cstheme="majorBidi"/>
      <w:b/>
      <w:bCs/>
      <w:color w:val="595959" w:themeColor="text1" w:themeTint="A6"/>
    </w:rPr>
  </w:style>
  <w:style w:type="character" w:customStyle="1" w:styleId="80">
    <w:name w:val="标题 8 字符"/>
    <w:basedOn w:val="a0"/>
    <w:link w:val="8"/>
    <w:uiPriority w:val="9"/>
    <w:semiHidden/>
    <w:rsid w:val="00802244"/>
    <w:rPr>
      <w:rFonts w:cstheme="majorBidi"/>
      <w:color w:val="595959" w:themeColor="text1" w:themeTint="A6"/>
    </w:rPr>
  </w:style>
  <w:style w:type="character" w:customStyle="1" w:styleId="90">
    <w:name w:val="标题 9 字符"/>
    <w:basedOn w:val="a0"/>
    <w:link w:val="9"/>
    <w:uiPriority w:val="9"/>
    <w:semiHidden/>
    <w:rsid w:val="00802244"/>
    <w:rPr>
      <w:rFonts w:eastAsiaTheme="majorEastAsia" w:cstheme="majorBidi"/>
      <w:color w:val="595959" w:themeColor="text1" w:themeTint="A6"/>
    </w:rPr>
  </w:style>
  <w:style w:type="paragraph" w:styleId="a3">
    <w:name w:val="Title"/>
    <w:basedOn w:val="a"/>
    <w:next w:val="a"/>
    <w:link w:val="a4"/>
    <w:uiPriority w:val="10"/>
    <w:qFormat/>
    <w:rsid w:val="008022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2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244"/>
    <w:pPr>
      <w:spacing w:before="160" w:after="160"/>
      <w:jc w:val="center"/>
    </w:pPr>
    <w:rPr>
      <w:i/>
      <w:iCs/>
      <w:color w:val="404040" w:themeColor="text1" w:themeTint="BF"/>
    </w:rPr>
  </w:style>
  <w:style w:type="character" w:customStyle="1" w:styleId="a8">
    <w:name w:val="引用 字符"/>
    <w:basedOn w:val="a0"/>
    <w:link w:val="a7"/>
    <w:uiPriority w:val="29"/>
    <w:rsid w:val="00802244"/>
    <w:rPr>
      <w:i/>
      <w:iCs/>
      <w:color w:val="404040" w:themeColor="text1" w:themeTint="BF"/>
    </w:rPr>
  </w:style>
  <w:style w:type="paragraph" w:styleId="a9">
    <w:name w:val="List Paragraph"/>
    <w:basedOn w:val="a"/>
    <w:uiPriority w:val="34"/>
    <w:qFormat/>
    <w:rsid w:val="00802244"/>
    <w:pPr>
      <w:ind w:left="720"/>
      <w:contextualSpacing/>
    </w:pPr>
  </w:style>
  <w:style w:type="character" w:styleId="aa">
    <w:name w:val="Intense Emphasis"/>
    <w:basedOn w:val="a0"/>
    <w:uiPriority w:val="21"/>
    <w:qFormat/>
    <w:rsid w:val="00802244"/>
    <w:rPr>
      <w:i/>
      <w:iCs/>
      <w:color w:val="0F4761" w:themeColor="accent1" w:themeShade="BF"/>
    </w:rPr>
  </w:style>
  <w:style w:type="paragraph" w:styleId="ab">
    <w:name w:val="Intense Quote"/>
    <w:basedOn w:val="a"/>
    <w:next w:val="a"/>
    <w:link w:val="ac"/>
    <w:uiPriority w:val="30"/>
    <w:qFormat/>
    <w:rsid w:val="00802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02244"/>
    <w:rPr>
      <w:i/>
      <w:iCs/>
      <w:color w:val="0F4761" w:themeColor="accent1" w:themeShade="BF"/>
    </w:rPr>
  </w:style>
  <w:style w:type="character" w:styleId="ad">
    <w:name w:val="Intense Reference"/>
    <w:basedOn w:val="a0"/>
    <w:uiPriority w:val="32"/>
    <w:qFormat/>
    <w:rsid w:val="00802244"/>
    <w:rPr>
      <w:b/>
      <w:bCs/>
      <w:smallCaps/>
      <w:color w:val="0F4761" w:themeColor="accent1" w:themeShade="BF"/>
      <w:spacing w:val="5"/>
    </w:rPr>
  </w:style>
  <w:style w:type="paragraph" w:customStyle="1" w:styleId="msonormal0">
    <w:name w:val="msonormal"/>
    <w:basedOn w:val="a"/>
    <w:rsid w:val="00802244"/>
    <w:pPr>
      <w:widowControl/>
      <w:spacing w:before="100" w:beforeAutospacing="1" w:after="100" w:afterAutospacing="1"/>
      <w:jc w:val="left"/>
    </w:pPr>
    <w:rPr>
      <w:rFonts w:ascii="宋体" w:eastAsia="宋体" w:hAnsi="宋体" w:cs="宋体"/>
      <w:kern w:val="0"/>
      <w:sz w:val="24"/>
    </w:rPr>
  </w:style>
  <w:style w:type="paragraph" w:styleId="ae">
    <w:name w:val="Normal (Web)"/>
    <w:basedOn w:val="a"/>
    <w:uiPriority w:val="99"/>
    <w:semiHidden/>
    <w:unhideWhenUsed/>
    <w:rsid w:val="0080224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143</Pages>
  <Words>3984</Words>
  <Characters>22714</Characters>
  <Application>Microsoft Office Word</Application>
  <DocSecurity>0</DocSecurity>
  <Lines>189</Lines>
  <Paragraphs>53</Paragraphs>
  <ScaleCrop>false</ScaleCrop>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FENGHONG LIU</dc:creator>
  <cp:keywords/>
  <dc:description/>
  <cp:lastModifiedBy>FENGHONG LIU</cp:lastModifiedBy>
  <cp:revision>2</cp:revision>
  <dcterms:created xsi:type="dcterms:W3CDTF">2025-11-08T09:14:00Z</dcterms:created>
  <dcterms:modified xsi:type="dcterms:W3CDTF">2025-11-08T13:54:00Z</dcterms:modified>
</cp:coreProperties>
</file>